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5096510</wp:posOffset>
            </wp:positionH>
            <wp:positionV relativeFrom="margin">
              <wp:posOffset>168275</wp:posOffset>
            </wp:positionV>
            <wp:extent cx="785495" cy="521335"/>
            <wp:effectExtent l="0" t="0" r="14605" b="12065"/>
            <wp:wrapSquare wrapText="bothSides"/>
            <wp:docPr id="2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sans-serif" w:cs="Times New Roman"/>
          <w:sz w:val="24"/>
          <w:szCs w:val="24"/>
        </w:rPr>
        <w:t>CONSILIUL LOCAL AL MUNICIPIULUI CAMPIA TURZII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SPITALUL MTJNICIPAL .,DR.CORNEL IGNA" CAMPIA TURZII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Tel: 0264-365630 Fax: 0264-368325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Str. Avram Iancu, nr. 33, cod postal: 405100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Adresa email: spitalcampiaturzii@yahoo.com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CF:4288268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ab/>
      </w:r>
    </w:p>
    <w:p>
      <w:pPr>
        <w:ind w:firstLine="1023" w:firstLineChars="426"/>
        <w:rPr>
          <w:rFonts w:hint="default" w:ascii="Times New Roman" w:hAnsi="Times New Roman" w:eastAsia="sans-serif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 xml:space="preserve">BIBLIOGRAFIE 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ro-RO"/>
        </w:rPr>
        <w:t>Ș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 xml:space="preserve">I TEMATICA PENTRU DE OCUPARE PE PERIOADA 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en-US"/>
        </w:rPr>
        <w:tab/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en-US"/>
        </w:rPr>
        <w:tab/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en-US"/>
        </w:rPr>
        <w:t>NEDETERMINATA A POSTULUI DE ASISTENT MEDICAL LA BLOC OPERATOR</w:t>
      </w:r>
    </w:p>
    <w:p>
      <w:pPr>
        <w:ind w:firstLine="720" w:firstLineChars="0"/>
        <w:jc w:val="left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>Bibliogr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ro-RO"/>
        </w:rPr>
        <w:t>afie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 xml:space="preserve"> :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1. </w:t>
      </w:r>
      <w:r>
        <w:rPr>
          <w:rFonts w:hint="default" w:ascii="Times New Roman" w:hAnsi="Times New Roman" w:eastAsia="sans-serif" w:cs="Times New Roman"/>
          <w:sz w:val="24"/>
          <w:szCs w:val="24"/>
        </w:rPr>
        <w:t>Ghid de Narsing - Lucretia Titirca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2. </w:t>
      </w:r>
      <w:r>
        <w:rPr>
          <w:rFonts w:hint="default" w:ascii="Times New Roman" w:hAnsi="Times New Roman" w:eastAsia="sans-serif" w:cs="Times New Roman"/>
          <w:sz w:val="24"/>
          <w:szCs w:val="24"/>
        </w:rPr>
        <w:t>Urgenle medico chirurgicale- Lucrelia Titirca.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3. 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Ordinul MSP nr. 110l/2016, privind aprobarea Normelor de supraveghere, prevenire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și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limitare a infecgiilor asociate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asisten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eastAsia="sans-serif" w:cs="Times New Roman"/>
          <w:sz w:val="24"/>
          <w:szCs w:val="24"/>
        </w:rPr>
        <w:t>ei medicale in unit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ăți</w:t>
      </w:r>
      <w:r>
        <w:rPr>
          <w:rFonts w:hint="default" w:ascii="Times New Roman" w:hAnsi="Times New Roman" w:eastAsia="sans-serif" w:cs="Times New Roman"/>
          <w:sz w:val="24"/>
          <w:szCs w:val="24"/>
        </w:rPr>
        <w:t>le sanitare.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>4.</w:t>
      </w:r>
      <w:r>
        <w:rPr>
          <w:rFonts w:hint="default" w:ascii="Times New Roman" w:hAnsi="Times New Roman" w:eastAsia="sans-serif" w:cs="Times New Roman"/>
          <w:sz w:val="24"/>
          <w:szCs w:val="24"/>
        </w:rPr>
        <w:t>Ordinul MSP nr. l761/2021aprobaea Normelor tehnice privind c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urățarea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, dezinfectiati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și </w:t>
      </w:r>
      <w:r>
        <w:rPr>
          <w:rFonts w:hint="default" w:ascii="Times New Roman" w:hAnsi="Times New Roman" w:eastAsia="sans-serif" w:cs="Times New Roman"/>
          <w:sz w:val="24"/>
          <w:szCs w:val="24"/>
        </w:rPr>
        <w:t>sterilizarea in unit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țile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sanitare.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>5.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Ordinului M.S.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nr. 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1226/2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0</w:t>
      </w:r>
      <w:r>
        <w:rPr>
          <w:rFonts w:hint="default" w:ascii="Times New Roman" w:hAnsi="Times New Roman" w:eastAsia="sans-serif" w:cs="Times New Roman"/>
          <w:sz w:val="24"/>
          <w:szCs w:val="24"/>
        </w:rPr>
        <w:t>12 cu modific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rile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i completarile ulterioare privind gestionarea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deșeurilor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rezultate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șin </w:t>
      </w:r>
      <w:r>
        <w:rPr>
          <w:rFonts w:hint="default" w:ascii="Times New Roman" w:hAnsi="Times New Roman" w:eastAsia="sans-serif" w:cs="Times New Roman"/>
          <w:sz w:val="24"/>
          <w:szCs w:val="24"/>
        </w:rPr>
        <w:t>activit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ăț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ile medicale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și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a metodologiei de culegere a datelor pentru baza nalional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de date privind de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sans-serif" w:cs="Times New Roman"/>
          <w:sz w:val="24"/>
          <w:szCs w:val="24"/>
        </w:rPr>
        <w:t>eurile rezultate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activit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ăți</w:t>
      </w:r>
      <w:r>
        <w:rPr>
          <w:rFonts w:hint="default" w:ascii="Times New Roman" w:hAnsi="Times New Roman" w:eastAsia="sans-serif" w:cs="Times New Roman"/>
          <w:sz w:val="24"/>
          <w:szCs w:val="24"/>
        </w:rPr>
        <w:t>le medicale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6. </w:t>
      </w:r>
      <w:r>
        <w:rPr>
          <w:rFonts w:hint="default" w:ascii="Times New Roman" w:hAnsi="Times New Roman" w:eastAsia="sans-serif" w:cs="Times New Roman"/>
          <w:sz w:val="24"/>
          <w:szCs w:val="24"/>
        </w:rPr>
        <w:t>Legea 46/2003, legea drepturilor pacientului;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7. </w:t>
      </w:r>
      <w:r>
        <w:rPr>
          <w:rFonts w:hint="default" w:ascii="Times New Roman" w:hAnsi="Times New Roman" w:eastAsia="sans-serif" w:cs="Times New Roman"/>
          <w:sz w:val="24"/>
          <w:szCs w:val="24"/>
        </w:rPr>
        <w:t>Legea 95/2006 privind reforma in domeniul sanatatii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8. </w:t>
      </w:r>
      <w:r>
        <w:rPr>
          <w:rFonts w:hint="default" w:ascii="Times New Roman" w:hAnsi="Times New Roman" w:eastAsia="sans-serif" w:cs="Times New Roman"/>
          <w:sz w:val="24"/>
          <w:szCs w:val="24"/>
        </w:rPr>
        <w:t>Legea 53/2003 Codul Muncii actualizat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>Tema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ro-RO"/>
        </w:rPr>
        <w:t>t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>ica: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>Ghid de nursing- Lucretia Titirca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Punctia venoasa- pag 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 pana la pag 49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 Recoltarea sangelui pag 7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7 pana la pag 89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Recoltarea urinei pag 93 pana la pag 95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Sondajul vezical pag 116 pana la pag 120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determinarea grupelor  sanguine - pag 170 pana la pag 180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- Transfuzia de sange - pag 180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pana la 185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- administrarea medicamentelor - pag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149 pana la 159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pregatirea pacientului pentru explorarea radiologica a sistemului osteo-articular pag 206- pana la pag 207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pregatirea pacientului pentru explorarea radiologica a colecistului si cailor biliare pag 212- pana la pag 214</w:t>
      </w:r>
    </w:p>
    <w:p>
      <w:pPr>
        <w:jc w:val="left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>2. Urgenle m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ro-RO"/>
        </w:rPr>
        <w:t>e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</w:rPr>
        <w:t>dico chirurgicale- Lucretia Titirc</w:t>
      </w:r>
      <w:r>
        <w:rPr>
          <w:rFonts w:hint="default" w:ascii="Times New Roman" w:hAnsi="Times New Roman" w:eastAsia="sans-serif" w:cs="Times New Roman"/>
          <w:b/>
          <w:bCs/>
          <w:sz w:val="24"/>
          <w:szCs w:val="24"/>
          <w:lang w:val="ro-RO"/>
        </w:rPr>
        <w:t>ă</w:t>
      </w:r>
      <w:r>
        <w:rPr>
          <w:rFonts w:hint="default" w:ascii="Times New Roman" w:hAnsi="Times New Roman" w:eastAsia="sans-serif" w:cs="Times New Roman"/>
          <w:sz w:val="24"/>
          <w:szCs w:val="24"/>
        </w:rPr>
        <w:t>.</w:t>
      </w:r>
    </w:p>
    <w:p>
      <w:pPr>
        <w:jc w:val="left"/>
        <w:rPr>
          <w:rFonts w:hint="default" w:ascii="Times New Roman" w:hAnsi="Times New Roman" w:eastAsia="sans-serif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- Urgentele aparatului cardiovascular -pag 36 pana la pag 82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- Urgentele aparatului respirator - pag l7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 xml:space="preserve"> pana la pag 34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- Resuscitartea cardio-respintorie - pag 5l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 xml:space="preserve"> pana la pag 77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Hemoragii digestive superioare pag 95 pana la pag 97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- Retentia acuta de urina- pag 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eastAsia="sans-serif" w:cs="Times New Roman"/>
          <w:sz w:val="24"/>
          <w:szCs w:val="24"/>
        </w:rPr>
        <w:t>17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 xml:space="preserve"> pana la pag 118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-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Socul- pag 262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 xml:space="preserve"> pana la  pag 272</w:t>
      </w:r>
    </w:p>
    <w:p>
      <w:pPr>
        <w:jc w:val="left"/>
        <w:rPr>
          <w:rFonts w:hint="default" w:ascii="Times New Roman" w:hAnsi="Times New Roman" w:eastAsia="sans-serif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-Traumatismele cranioc-cerebrale inchise-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pag 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274 pana la pag 281</w:t>
      </w:r>
    </w:p>
    <w:p>
      <w:pPr>
        <w:jc w:val="left"/>
        <w:rPr>
          <w:rFonts w:hint="default" w:ascii="Times New Roman" w:hAnsi="Times New Roman" w:eastAsia="sans-serif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- Traumatismele toracice -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pag 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297 pana la pag 303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3. Ordinul MSP nr.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1101/2016</w:t>
      </w:r>
      <w:r>
        <w:rPr>
          <w:rFonts w:hint="default" w:ascii="Times New Roman" w:hAnsi="Times New Roman" w:eastAsia="sans-serif" w:cs="Times New Roman"/>
          <w:sz w:val="24"/>
          <w:szCs w:val="24"/>
        </w:rPr>
        <w:t>, privind aprobarea Normelor de supraveghere, prevenire gi limitare a infecliilor asociate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 </w:t>
      </w:r>
      <w:r>
        <w:rPr>
          <w:rFonts w:hint="default" w:ascii="Times New Roman" w:hAnsi="Times New Roman" w:eastAsia="sans-serif" w:cs="Times New Roman"/>
          <w:sz w:val="24"/>
          <w:szCs w:val="24"/>
        </w:rPr>
        <w:t>asistenlei medicale in unit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ățile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sanitare.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Pct.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 xml:space="preserve"> 14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Atribu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iile asistentei </w:t>
      </w: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de la statia de sterilizare;</w:t>
      </w:r>
    </w:p>
    <w:p>
      <w:pPr>
        <w:pStyle w:val="6"/>
        <w:numPr>
          <w:ilvl w:val="0"/>
          <w:numId w:val="1"/>
        </w:num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sz w:val="24"/>
          <w:szCs w:val="24"/>
          <w:lang w:val="en-US"/>
        </w:rPr>
        <w:t>O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rdinul M.S.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nr. 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1226/2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0</w:t>
      </w:r>
      <w:r>
        <w:rPr>
          <w:rFonts w:hint="default" w:ascii="Times New Roman" w:hAnsi="Times New Roman" w:eastAsia="sans-serif" w:cs="Times New Roman"/>
          <w:sz w:val="24"/>
          <w:szCs w:val="24"/>
        </w:rPr>
        <w:t>12 cu modific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rile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i completarile ulterioare privind gestionarea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deșeurilor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rezultate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șin </w:t>
      </w:r>
      <w:r>
        <w:rPr>
          <w:rFonts w:hint="default" w:ascii="Times New Roman" w:hAnsi="Times New Roman" w:eastAsia="sans-serif" w:cs="Times New Roman"/>
          <w:sz w:val="24"/>
          <w:szCs w:val="24"/>
        </w:rPr>
        <w:t>activit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ăț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ile medicale 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și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a metodologiei de culegere a datelor pentru baza nalional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de date privind de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ș</w:t>
      </w:r>
      <w:r>
        <w:rPr>
          <w:rFonts w:hint="default" w:ascii="Times New Roman" w:hAnsi="Times New Roman" w:eastAsia="sans-serif" w:cs="Times New Roman"/>
          <w:sz w:val="24"/>
          <w:szCs w:val="24"/>
        </w:rPr>
        <w:t>eurile rezultate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activit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ăți</w:t>
      </w:r>
      <w:r>
        <w:rPr>
          <w:rFonts w:hint="default" w:ascii="Times New Roman" w:hAnsi="Times New Roman" w:eastAsia="sans-serif" w:cs="Times New Roman"/>
          <w:sz w:val="24"/>
          <w:szCs w:val="24"/>
        </w:rPr>
        <w:t>le medicale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 cap V : Colectarea deseurilor medicale la locul de producere</w:t>
      </w:r>
    </w:p>
    <w:p>
      <w:pPr>
        <w:pStyle w:val="6"/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cap VI Ambalarea deseurilor medicale (art. 13,14,15,16)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</w:t>
      </w:r>
      <w:r>
        <w:rPr>
          <w:rFonts w:hint="default" w:ascii="Times New Roman" w:hAnsi="Times New Roman" w:eastAsia="sans-serif" w:cs="Times New Roman"/>
          <w:sz w:val="24"/>
          <w:szCs w:val="24"/>
        </w:rPr>
        <w:t>. Legea 95/20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>0</w:t>
      </w:r>
      <w:r>
        <w:rPr>
          <w:rFonts w:hint="default" w:ascii="Times New Roman" w:hAnsi="Times New Roman" w:eastAsia="sans-serif" w:cs="Times New Roman"/>
          <w:sz w:val="24"/>
          <w:szCs w:val="24"/>
        </w:rPr>
        <w:t>6 -privind reforma in domeniul sanatatii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- Titlul VII Spitalele (art. 163-218)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- Titlul VIII Asigurarile sociale de sanatate (art.219-324)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sz w:val="24"/>
          <w:szCs w:val="24"/>
        </w:rPr>
        <w:t>- Titlul IX</w:t>
      </w:r>
      <w:r>
        <w:rPr>
          <w:rFonts w:hint="default" w:ascii="Times New Roman" w:hAnsi="Times New Roman" w:eastAsia="sans-serif" w:cs="Times New Roman"/>
          <w:sz w:val="24"/>
          <w:szCs w:val="24"/>
          <w:lang w:val="ro-RO"/>
        </w:rPr>
        <w:t xml:space="preserve"> Cardul european </w:t>
      </w:r>
      <w:r>
        <w:rPr>
          <w:rFonts w:hint="default" w:ascii="Times New Roman" w:hAnsi="Times New Roman" w:eastAsia="sans-serif" w:cs="Times New Roman"/>
          <w:sz w:val="24"/>
          <w:szCs w:val="24"/>
        </w:rPr>
        <w:t>si cardul national de asigurari de sanatate (art.325-346).</w:t>
      </w:r>
    </w:p>
    <w:p>
      <w:pPr>
        <w:ind w:firstLine="720" w:firstLineChars="0"/>
        <w:jc w:val="left"/>
        <w:rPr>
          <w:rFonts w:hint="default" w:ascii="Times New Roman" w:hAnsi="Times New Roman" w:eastAsia="sans-serif" w:cs="Times New Roman"/>
          <w:sz w:val="24"/>
          <w:szCs w:val="24"/>
          <w:lang w:val="en-US"/>
        </w:rPr>
      </w:pPr>
    </w:p>
    <w:p>
      <w:pPr>
        <w:ind w:firstLine="720" w:firstLineChars="0"/>
        <w:jc w:val="left"/>
        <w:rPr>
          <w:rFonts w:hint="default" w:ascii="Times New Roman" w:hAnsi="Times New Roman" w:eastAsia="sans-serif" w:cs="Times New Roman"/>
          <w:sz w:val="24"/>
          <w:szCs w:val="24"/>
          <w:lang w:val="ro-RO"/>
        </w:rPr>
      </w:pPr>
      <w:bookmarkStart w:id="0" w:name="_GoBack"/>
      <w:bookmarkEnd w:id="0"/>
    </w:p>
    <w:sectPr>
      <w:pgSz w:w="12240" w:h="15840"/>
      <w:pgMar w:top="717" w:right="1157" w:bottom="823" w:left="1157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A2FA30"/>
    <w:multiLevelType w:val="singleLevel"/>
    <w:tmpl w:val="E9A2FA3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51859"/>
    <w:rsid w:val="0001729A"/>
    <w:rsid w:val="001F00F8"/>
    <w:rsid w:val="002E3FFB"/>
    <w:rsid w:val="00451859"/>
    <w:rsid w:val="00463B8F"/>
    <w:rsid w:val="00634F5D"/>
    <w:rsid w:val="00827591"/>
    <w:rsid w:val="00B15353"/>
    <w:rsid w:val="00D06424"/>
    <w:rsid w:val="00D814CF"/>
    <w:rsid w:val="00DB60B8"/>
    <w:rsid w:val="00F77765"/>
    <w:rsid w:val="0D125E77"/>
    <w:rsid w:val="14A51C24"/>
    <w:rsid w:val="24247CC4"/>
    <w:rsid w:val="30DC5FAE"/>
    <w:rsid w:val="3398654A"/>
    <w:rsid w:val="46181F26"/>
    <w:rsid w:val="4973360A"/>
    <w:rsid w:val="5AA61B20"/>
    <w:rsid w:val="5C236430"/>
    <w:rsid w:val="604F67AA"/>
    <w:rsid w:val="72FB18BB"/>
    <w:rsid w:val="750465FC"/>
    <w:rsid w:val="7C3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2</Pages>
  <Words>419</Words>
  <Characters>2937</Characters>
  <Lines>40</Lines>
  <Paragraphs>11</Paragraphs>
  <TotalTime>7</TotalTime>
  <ScaleCrop>false</ScaleCrop>
  <LinksUpToDate>false</LinksUpToDate>
  <CharactersWithSpaces>3374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2018-02-21T14:13:00Z</dcterms:created>
  <dc:creator>RUNOS2</dc:creator>
  <cp:lastModifiedBy>User</cp:lastModifiedBy>
  <cp:lastPrinted>2023-04-19T05:13:00Z</cp:lastPrinted>
  <dcterms:modified xsi:type="dcterms:W3CDTF">2023-04-20T11:55:18Z</dcterms:modified>
  <dc:title>CONSILIUL LOCAL AL MUNICIPIULUI CÂMPIA TURZII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DB4FBEA0054547418E6C21DE8A604AE5</vt:lpwstr>
  </property>
</Properties>
</file>