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AL MUNICIPIULUI CÂMPIA TURZII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4812665</wp:posOffset>
            </wp:positionH>
            <wp:positionV relativeFrom="margin">
              <wp:posOffset>242570</wp:posOffset>
            </wp:positionV>
            <wp:extent cx="937260" cy="521335"/>
            <wp:effectExtent l="0" t="0" r="15240" b="12065"/>
            <wp:wrapSquare wrapText="bothSides"/>
            <wp:docPr id="2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-unit-in-proces-de-acredita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SPITALUL MUNICIPAL „DR.CORNEL IGNA”  CÂMPIA TURZII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0264-365630 Fax: 0264-368325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Avram Iancu, nr. 33, cod postal: 405100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email: </w:t>
      </w:r>
      <w:r>
        <w:fldChar w:fldCharType="begin"/>
      </w:r>
      <w:r>
        <w:instrText xml:space="preserve"> HYPERLINK "mailto:spitalcampiaturzii@yahoo.com"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spitalcampiaturzii@yahoo.com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CF:4288268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1092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07.02.2023</w:t>
      </w:r>
    </w:p>
    <w:p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ANUNŢ CONCURS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Spitalul Municipal „Dr. Cornel Igna” Campia Turzii, organizează concurs</w:t>
      </w:r>
      <w:r>
        <w:rPr>
          <w:rFonts w:ascii="Times New Roman" w:hAnsi="Times New Roman" w:cs="Times New Roman"/>
          <w:sz w:val="24"/>
          <w:szCs w:val="24"/>
          <w:lang w:val="en-US"/>
        </w:rPr>
        <w:t>/examen</w:t>
      </w:r>
      <w:r>
        <w:rPr>
          <w:rFonts w:ascii="Times New Roman" w:hAnsi="Times New Roman" w:cs="Times New Roman"/>
          <w:sz w:val="24"/>
          <w:szCs w:val="24"/>
        </w:rPr>
        <w:t xml:space="preserve"> pentru ocuparea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pe perioadă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ne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determinată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a funcției contractuale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vacante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 cu normă întreagă,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sistent medical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generalist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principal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, PL-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la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Compartimentul Obstetrica Ginecologie</w:t>
      </w:r>
    </w:p>
    <w:p>
      <w:pPr>
        <w:pStyle w:val="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ind w:firstLine="720" w:firstLineChars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 xml:space="preserve">Pentru a ocupa un post contractual vacant  candidații trebuie să îndeplinească următoarele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o-RO"/>
        </w:rPr>
        <w:t>condiții general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e,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conform </w:t>
      </w:r>
      <w:r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al Regulamentului-cadru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privind organizarea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și dezvoltarea carierei personalului contractual din sectorul bugetar plătit din fonduri publice, </w:t>
      </w:r>
      <w:r>
        <w:rPr>
          <w:rFonts w:ascii="Times New Roman" w:hAnsi="Times New Roman" w:cs="Times New Roman"/>
          <w:sz w:val="24"/>
          <w:szCs w:val="24"/>
        </w:rPr>
        <w:t xml:space="preserve">aprobat prin Hotărârea Guvernului nr.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1336</w:t>
      </w:r>
      <w:r>
        <w:rPr>
          <w:rFonts w:ascii="Times New Roman" w:hAnsi="Times New Roman" w:cs="Times New Roman"/>
          <w:sz w:val="24"/>
          <w:szCs w:val="24"/>
        </w:rPr>
        <w:t xml:space="preserve"> din 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8.10.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8"/>
        <w:numPr>
          <w:ilvl w:val="0"/>
          <w:numId w:val="1"/>
        </w:numPr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cs="Times New Roman"/>
          <w:kern w:val="0"/>
          <w:szCs w:val="24"/>
          <w:lang w:val="ro-RO" w:eastAsia="zh-CN" w:bidi="ar"/>
        </w:rPr>
        <w:t>a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re cetăţenia română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 sau 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cetăţeni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a unui alt stat membrual 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Uniunii Europene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>, a unui stat parte la Acordul privind Spatiul Economic European (SEE) sau cetățenia Confederației Elvețiene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t;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b)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cunoaşte limba română, scris şi vorbit;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c)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are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 capacitate de muncă în conformitate cu prevederile Legii nr. 53/2003- Codul muncii, republicată, cu modificările și completările ulterioare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d)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 are o stare de sănătate corespunzătoare postului pentru care candidează, atestată pe baza adeverinţei medicale eliberate de medicul de familie sau de unităţile sanitare abilitate;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>e</w:t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îndeplineşte condiţiile de studii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, de vechime în specialitate și, după caz, alte condiții specifice 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 potrivit cerinţelor postului scos la concurs;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>f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nu a fost condamnată definitiv pentru săvârşirea unei infracţiuni contra umanităţii, contra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autorității,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contra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>umanității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 infracțiuni de corupție sau de serviciu, infracțiuni de fals ori contra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înfăptuir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>ii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justiţiei,  infracţiuni săvârşite cu intenţie care ar face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 persoană candidată la post </w:t>
      </w:r>
      <w:r>
        <w:rPr>
          <w:rFonts w:hint="default" w:ascii="Times New Roman" w:hAnsi="Times New Roman" w:cs="Times New Roman"/>
          <w:sz w:val="24"/>
          <w:szCs w:val="24"/>
          <w:lang w:val="ro-RO" w:eastAsia="zh-CN"/>
        </w:rPr>
        <w:t>incopatibilă cu exercitarea funcșiei contractuale pentru care candidează,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cu excepţia situaţiei în care a intervenit reabilitarea. </w:t>
      </w:r>
      <w:r>
        <w:rPr>
          <w:rFonts w:hint="default" w:ascii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g) nu execută  o pedeapsă complementară prin care i-a fost interzzisă exercitarea dreptului de a ocupa funcția, de a exercita profesia sau meseria  ori de a desfășura  activitatea de care  s-a folosit pentru săvârșirea infracțiunii sau față de aceasta nu s-a luat măsura interzicerii ocupării unei funcții sau exercitării unei profesii</w:t>
      </w:r>
    </w:p>
    <w:p>
      <w:pPr>
        <w:pStyle w:val="8"/>
        <w:numPr>
          <w:ilvl w:val="0"/>
          <w:numId w:val="1"/>
        </w:numPr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h ) nu a comis infracțiuni  prevăzute la art. 1 alin (2) din Legea nr. 118/2019 privind Registrul național automatizat cu privire la persoanele care au comis infracțiuni sexuale, de exploatare a unor persoane sau asupra minorilor, precum și pentru completarea Legii 76/2008 privind organizarea și funcționarea Sistemului Național de Date Juridice, cu modificările și completările ulterioare, pentru domenii prevăzute la art. 35 alin (1) lit h).</w:t>
      </w:r>
    </w:p>
    <w:p>
      <w:pPr>
        <w:pStyle w:val="7"/>
        <w:numPr>
          <w:ilvl w:val="0"/>
          <w:numId w:val="0"/>
        </w:numPr>
        <w:bidi w:val="0"/>
        <w:ind w:right="0" w:righ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ro-RO"/>
        </w:rPr>
        <w:t>Condiții</w:t>
      </w:r>
      <w:r>
        <w:rPr>
          <w:rFonts w:hint="default"/>
          <w:b/>
          <w:bCs/>
          <w:lang w:val="en-US"/>
        </w:rPr>
        <w:t>le</w:t>
      </w:r>
      <w:r>
        <w:rPr>
          <w:rFonts w:hint="default"/>
          <w:b/>
          <w:bCs/>
          <w:lang w:val="ro-RO"/>
        </w:rPr>
        <w:t xml:space="preserve"> specifice</w:t>
      </w:r>
      <w:r>
        <w:rPr>
          <w:rFonts w:hint="default"/>
          <w:b/>
          <w:bCs/>
          <w:lang w:val="en-US"/>
        </w:rPr>
        <w:t xml:space="preserve"> necesare</w:t>
      </w:r>
      <w:r>
        <w:rPr>
          <w:rFonts w:hint="default"/>
          <w:b/>
          <w:bCs/>
          <w:lang w:val="ro-RO"/>
        </w:rPr>
        <w:t xml:space="preserve"> în vederea participării la concurs și a ocupării funcției contractuale sunt </w:t>
      </w:r>
      <w:r>
        <w:rPr>
          <w:rFonts w:hint="default"/>
          <w:b/>
          <w:bCs/>
          <w:lang w:val="en-US"/>
        </w:rPr>
        <w:t>:</w:t>
      </w:r>
    </w:p>
    <w:p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diplomă  de şcoală sanitară  postliceală sau echivalentă, diplomă de studii postliceale prin echivalare cf. HGR 797/1997;</w:t>
      </w:r>
    </w:p>
    <w:p>
      <w:pPr>
        <w:pStyle w:val="8"/>
        <w:rPr>
          <w:rFonts w:hint="default"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 certificat</w:t>
      </w:r>
      <w:r>
        <w:rPr>
          <w:rFonts w:hint="default" w:ascii="Times New Roman" w:hAnsi="Times New Roman" w:cs="Times New Roman"/>
          <w:sz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lang w:val="en-US"/>
        </w:rPr>
        <w:t xml:space="preserve"> grad principal</w:t>
      </w:r>
      <w:r>
        <w:rPr>
          <w:rFonts w:hint="default" w:ascii="Times New Roman" w:hAnsi="Times New Roman" w:cs="Times New Roman"/>
          <w:sz w:val="24"/>
          <w:lang w:val="en-US"/>
        </w:rPr>
        <w:t>;</w:t>
      </w:r>
    </w:p>
    <w:p>
      <w:pPr>
        <w:pStyle w:val="8"/>
        <w:rPr>
          <w:rFonts w:hint="default" w:ascii="Times New Roman" w:hAnsi="Times New Roman" w:cs="Times New Roman"/>
          <w:sz w:val="24"/>
          <w:lang w:val="ro-RO"/>
        </w:rPr>
      </w:pPr>
      <w:r>
        <w:rPr>
          <w:rFonts w:hint="default" w:ascii="Times New Roman" w:hAnsi="Times New Roman" w:cs="Times New Roman"/>
          <w:sz w:val="24"/>
          <w:lang w:val="en-US"/>
        </w:rPr>
        <w:t>-</w:t>
      </w:r>
      <w:r>
        <w:rPr>
          <w:rFonts w:hint="default" w:ascii="Times New Roman" w:hAnsi="Times New Roman" w:cs="Times New Roman"/>
          <w:sz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lang w:val="en-US"/>
        </w:rPr>
        <w:t>certificat de Membru Ordinul Asisten</w:t>
      </w:r>
      <w:r>
        <w:rPr>
          <w:rFonts w:hint="default" w:ascii="Times New Roman" w:hAnsi="Times New Roman" w:cs="Times New Roman"/>
          <w:sz w:val="24"/>
          <w:lang w:val="ro-RO"/>
        </w:rPr>
        <w:t xml:space="preserve">ților Medicali pe anul în curs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rPr>
          <w:rFonts w:hint="default" w:ascii="Times New Roman" w:hAnsi="Times New Roman" w:cs="Times New Roman"/>
          <w:sz w:val="24"/>
          <w:lang w:val="ro-RO"/>
        </w:rPr>
      </w:pPr>
      <w:r>
        <w:rPr>
          <w:rFonts w:hint="default" w:ascii="Times New Roman" w:hAnsi="Times New Roman" w:cs="Times New Roman"/>
          <w:sz w:val="24"/>
          <w:lang w:val="ro-RO"/>
        </w:rPr>
        <w:t>- aviz   pentru autorizarea exercitării profesiei pe anul în curs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rPr>
          <w:rFonts w:hint="default" w:ascii="Times New Roman" w:hAnsi="Times New Roman" w:cs="Times New Roman"/>
          <w:sz w:val="24"/>
          <w:lang w:val="ro-RO"/>
        </w:rPr>
      </w:pPr>
      <w:r>
        <w:rPr>
          <w:rFonts w:hint="default" w:ascii="Times New Roman" w:hAnsi="Times New Roman" w:cs="Times New Roman"/>
          <w:sz w:val="24"/>
          <w:lang w:val="ro-RO"/>
        </w:rPr>
        <w:t>- vechime- minim 5 ani în specialitate .</w:t>
      </w:r>
    </w:p>
    <w:p>
      <w:pPr>
        <w:pStyle w:val="8"/>
        <w:rPr>
          <w:rFonts w:hint="default" w:ascii="Times New Roman" w:hAnsi="Times New Roman" w:cs="Times New Roman"/>
          <w:b w:val="0"/>
          <w:bCs w:val="0"/>
          <w:sz w:val="24"/>
          <w:lang w:val="ro-RO"/>
        </w:rPr>
      </w:pP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Dosarele de înscriere se depun 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Biroul Resurse Umane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în termen de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zile lucrătoare</w:t>
      </w:r>
      <w:r>
        <w:rPr>
          <w:rFonts w:ascii="Times New Roman" w:hAnsi="Times New Roman" w:cs="Times New Roman"/>
          <w:sz w:val="24"/>
          <w:szCs w:val="24"/>
        </w:rPr>
        <w:t xml:space="preserve"> de la data afişării anunţului, adică până la data de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ora 1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, şi vor conţine în mod obligatoriu: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cererea de înscriere la concurs adresată conducătorului autorită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 sau institu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iei publice organizatoare;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copia actului de identitate sau orice alt document care atestă identitatea, potrivit legii, după caz (certificat na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tere, certificat căsătorie);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copiile documentelor care să ateste nivelul studiilor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ale altor acte care atestă efectuarea unor specializări, precum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copiile documentelor care atestă îndeplinirea condi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iilor specifice ale postului solicitate de autoritatea sau institu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publică;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 copia carnetului de muncă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a adeverinței eliberate de angajator pentru perioada lucrară, </w:t>
      </w:r>
      <w:r>
        <w:rPr>
          <w:rFonts w:ascii="Times New Roman" w:hAnsi="Times New Roman" w:cs="Times New Roman"/>
          <w:sz w:val="24"/>
          <w:szCs w:val="24"/>
        </w:rPr>
        <w:t>care atestă vechimea în  specialitatea studiilor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solicitate pentru ocuparea postului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certificat de cazier judiciar</w:t>
      </w:r>
      <w:r>
        <w:rPr>
          <w:rFonts w:ascii="Times New Roman" w:hAnsi="Times New Roman" w:cs="Times New Roman"/>
          <w:sz w:val="24"/>
          <w:szCs w:val="24"/>
        </w:rPr>
        <w:t xml:space="preserve"> cazierul judiciar sau o declara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 pe propria răspundere că nu are antecedente penale care să-l facă incompatibil cu func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pentru care candidează;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7. certificate de integritate comportamentală din care să reiasă că nu s-au comis infracțiuni sexuale, de exploatare a unor persoane sau asupra minorilor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adeverin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 medicală care să ateste starea de sănătate corespunzătoare eliberată cu cel mult 6 luni anterior derulării concursului de către medicul de familie al candidatului sau de către unită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ile sanitare abilitate;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 certificat membru OAMGMAMR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aviz pentru exercitarea profesiei pe anul în curs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. curriculum vitae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model comun european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taxa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de participare la </w:t>
      </w:r>
      <w:r>
        <w:rPr>
          <w:rFonts w:ascii="Times New Roman" w:hAnsi="Times New Roman" w:cs="Times New Roman"/>
          <w:sz w:val="24"/>
          <w:szCs w:val="24"/>
        </w:rPr>
        <w:t xml:space="preserve">concurs </w:t>
      </w:r>
      <w:r>
        <w:rPr>
          <w:rFonts w:ascii="Times New Roman" w:hAnsi="Times New Roman" w:cs="Times New Roman"/>
          <w:color w:val="0000FF"/>
          <w:sz w:val="24"/>
          <w:szCs w:val="24"/>
        </w:rPr>
        <w:t>100 l</w:t>
      </w:r>
      <w:r>
        <w:rPr>
          <w:rFonts w:ascii="Times New Roman" w:hAnsi="Times New Roman" w:cs="Times New Roman"/>
          <w:sz w:val="24"/>
          <w:szCs w:val="24"/>
        </w:rPr>
        <w:t>ei ( plătită la casieria unităţii).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În cazul în care candidatul depune o declara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 pe proprie răspundere că nu are antecedente penale, în cazul în care este declarat admis la selec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dosarelor, acesta are obliga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de a completa dosarul de concurs cu originalul cazierului judiciar, cel mai târziu până la data desfă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urării primei probe a concursului. 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actului de identitate, copiile documentelor de studii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carnetul de muncă sau, după caz, adeverin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ele care atestă vechimea vor fi prezentate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în original în vederea verificării conformită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ii copiilor cu acestea sau legalizate notarial. 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Concursul pentru ocuparea postului temporar vacant constă în parcurgerea  a trei etape succesive, după cum urmează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pStyle w:val="8"/>
        <w:bidi w:val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 selecția dosarelor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 proba scrisă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- punctajul maxim 100 puncte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proba de  interviu-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punctajul maxim 100 puncte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Sunt declarati  p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romovați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la fiecare probă candidații care au obținut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minim 50 de puncte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Se pot prezenta la următoarea probă a concursului numai candidații declarați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promovați la etapa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anterioară!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Nota finală se calculează ca medie aritmetică a notelor obținute la probele de concurs.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În termen de 24 de ore de la afișarea rezultatului fiecărei probe candidații respinși au dreptul să depună contestație la secretarul comisiei de concurs.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Rezultatul la eventualele contestații se va comunica conform calendarului afișat.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Pe baza notelor obținuite, comisia de examinare va stabili ordinea candidaților admiși la concurs.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CALENDARUL DE DESFĂȘURARE AL CONCURSULUI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 depunerea dosarelor  p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ână la data de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- 23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.02.2023,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afișare rezultate selecție dosare până la data de        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.02.2023,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 depunere contestații până la data de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27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.02.2023,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-</w:t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 afișarea rezultatelor contestațiilor pînă la data de      -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28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.02.2023, ora 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14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- desfășurarea probei scrise în data de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  -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06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.2023, ora  9,00.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- afișarea rezultatelor la proba scrisă  până la data de 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-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06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- depunerea contestațiilor  până la data de  </w:t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07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- afișarea rezultatelor în urma contestațiilor                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-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08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-susținerea interviului în data de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09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.2023,ora 9,00.</w:t>
      </w:r>
      <w:bookmarkStart w:id="0" w:name="_GoBack"/>
      <w:bookmarkEnd w:id="0"/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-afișarea rezultatului interviului până la data de </w:t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-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10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-depunerea contestațiilor  pînă la data de    </w:t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  - </w:t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>-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 afișarea rezultatelor finale până la data de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4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o-RO"/>
        </w:rPr>
        <w:t>.2023, ora 15,00.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Informaţii suplimentare se pot obţine la sediul Spitalului Municipal “Dr. Cornel Igna “ Campia Turzii, str. Avram Iancu, nr.33, judeţul Cluj, Telefon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0264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/368317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pStyle w:val="7"/>
        <w:numPr>
          <w:ilvl w:val="0"/>
          <w:numId w:val="0"/>
        </w:numPr>
        <w:bidi w:val="0"/>
        <w:ind w:right="0" w:rightChars="0"/>
        <w:rPr>
          <w:rFonts w:hint="default"/>
          <w:lang w:val="ro-RO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379A89"/>
    <w:multiLevelType w:val="singleLevel"/>
    <w:tmpl w:val="B0379A89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184D7DB6"/>
    <w:multiLevelType w:val="multilevel"/>
    <w:tmpl w:val="184D7DB6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 w:ascii="Times New Roman" w:hAnsi="Times New Roman" w:eastAsia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26191"/>
    <w:rsid w:val="0005091B"/>
    <w:rsid w:val="00092A36"/>
    <w:rsid w:val="000A514D"/>
    <w:rsid w:val="000C5481"/>
    <w:rsid w:val="000E4762"/>
    <w:rsid w:val="00146CB4"/>
    <w:rsid w:val="00163435"/>
    <w:rsid w:val="00175D1D"/>
    <w:rsid w:val="00184F87"/>
    <w:rsid w:val="001A118D"/>
    <w:rsid w:val="001E1424"/>
    <w:rsid w:val="001E1FD6"/>
    <w:rsid w:val="002105A5"/>
    <w:rsid w:val="00213D95"/>
    <w:rsid w:val="00252F14"/>
    <w:rsid w:val="00255383"/>
    <w:rsid w:val="002851A5"/>
    <w:rsid w:val="002F3B0F"/>
    <w:rsid w:val="003356C8"/>
    <w:rsid w:val="003C27F0"/>
    <w:rsid w:val="003E623C"/>
    <w:rsid w:val="00403346"/>
    <w:rsid w:val="00405007"/>
    <w:rsid w:val="00421C78"/>
    <w:rsid w:val="004A39CA"/>
    <w:rsid w:val="004D31EE"/>
    <w:rsid w:val="00520B79"/>
    <w:rsid w:val="00544E2E"/>
    <w:rsid w:val="00576109"/>
    <w:rsid w:val="00592A37"/>
    <w:rsid w:val="00592BC3"/>
    <w:rsid w:val="005C0F59"/>
    <w:rsid w:val="005E5716"/>
    <w:rsid w:val="005E5C60"/>
    <w:rsid w:val="005F73DB"/>
    <w:rsid w:val="0061095C"/>
    <w:rsid w:val="00616F78"/>
    <w:rsid w:val="00642825"/>
    <w:rsid w:val="006570BF"/>
    <w:rsid w:val="00675D71"/>
    <w:rsid w:val="00685A55"/>
    <w:rsid w:val="006A3A67"/>
    <w:rsid w:val="00707F28"/>
    <w:rsid w:val="00761D6D"/>
    <w:rsid w:val="00783ACC"/>
    <w:rsid w:val="007A33A6"/>
    <w:rsid w:val="007D3C8A"/>
    <w:rsid w:val="0081182F"/>
    <w:rsid w:val="008222D7"/>
    <w:rsid w:val="00835F46"/>
    <w:rsid w:val="00842594"/>
    <w:rsid w:val="008512CB"/>
    <w:rsid w:val="00855320"/>
    <w:rsid w:val="008901EF"/>
    <w:rsid w:val="008E1203"/>
    <w:rsid w:val="008F21F5"/>
    <w:rsid w:val="009455E7"/>
    <w:rsid w:val="00947C84"/>
    <w:rsid w:val="00972BC8"/>
    <w:rsid w:val="00A050BE"/>
    <w:rsid w:val="00A22E8D"/>
    <w:rsid w:val="00AA7AF8"/>
    <w:rsid w:val="00AE6978"/>
    <w:rsid w:val="00B017DE"/>
    <w:rsid w:val="00B04351"/>
    <w:rsid w:val="00B173DD"/>
    <w:rsid w:val="00B20361"/>
    <w:rsid w:val="00B26191"/>
    <w:rsid w:val="00BA7D7A"/>
    <w:rsid w:val="00BD2728"/>
    <w:rsid w:val="00C72A2C"/>
    <w:rsid w:val="00CA3762"/>
    <w:rsid w:val="00D012C7"/>
    <w:rsid w:val="00D43A07"/>
    <w:rsid w:val="00D56DB7"/>
    <w:rsid w:val="00D75FA8"/>
    <w:rsid w:val="00D810DD"/>
    <w:rsid w:val="00DE5930"/>
    <w:rsid w:val="00E36B42"/>
    <w:rsid w:val="00E4150F"/>
    <w:rsid w:val="00E53471"/>
    <w:rsid w:val="00E55D8D"/>
    <w:rsid w:val="00E706AC"/>
    <w:rsid w:val="00E755FF"/>
    <w:rsid w:val="00E82A3C"/>
    <w:rsid w:val="00EC0653"/>
    <w:rsid w:val="00ED5D1A"/>
    <w:rsid w:val="00F275B9"/>
    <w:rsid w:val="00F61538"/>
    <w:rsid w:val="00F84A70"/>
    <w:rsid w:val="038F64FD"/>
    <w:rsid w:val="04FC01F6"/>
    <w:rsid w:val="08CE3225"/>
    <w:rsid w:val="090A1406"/>
    <w:rsid w:val="0F9E4B1A"/>
    <w:rsid w:val="16E14F7E"/>
    <w:rsid w:val="179A202A"/>
    <w:rsid w:val="1CCB2049"/>
    <w:rsid w:val="26C26BD1"/>
    <w:rsid w:val="28B114A9"/>
    <w:rsid w:val="2C781C33"/>
    <w:rsid w:val="30B63DB6"/>
    <w:rsid w:val="3D0E5B1C"/>
    <w:rsid w:val="3DE27281"/>
    <w:rsid w:val="3EF77497"/>
    <w:rsid w:val="41E31BB1"/>
    <w:rsid w:val="425A114A"/>
    <w:rsid w:val="42B44604"/>
    <w:rsid w:val="46E24C43"/>
    <w:rsid w:val="4EBC4E9C"/>
    <w:rsid w:val="549258CC"/>
    <w:rsid w:val="5C9A505F"/>
    <w:rsid w:val="5E121421"/>
    <w:rsid w:val="60F8585A"/>
    <w:rsid w:val="630A7A54"/>
    <w:rsid w:val="66524E11"/>
    <w:rsid w:val="69A5529B"/>
    <w:rsid w:val="6B1023AD"/>
    <w:rsid w:val="6F6948D3"/>
    <w:rsid w:val="73240988"/>
    <w:rsid w:val="756A31E9"/>
    <w:rsid w:val="79D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7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2</Pages>
  <Words>680</Words>
  <Characters>3877</Characters>
  <Lines>32</Lines>
  <Paragraphs>9</Paragraphs>
  <TotalTime>9</TotalTime>
  <ScaleCrop>false</ScaleCrop>
  <LinksUpToDate>false</LinksUpToDate>
  <CharactersWithSpaces>4548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2018-02-21T13:47:00Z</dcterms:created>
  <dc:creator>RUNOS2</dc:creator>
  <cp:lastModifiedBy>User</cp:lastModifiedBy>
  <cp:lastPrinted>2023-02-07T10:52:00Z</cp:lastPrinted>
  <dcterms:modified xsi:type="dcterms:W3CDTF">2023-02-10T08:41:56Z</dcterms:modified>
  <dc:title>CONSILIUL LOCAL AL MUNICIPIULUI CÂMPIA TURZII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52C2121DAB544A7BB76641E75A9031D6</vt:lpwstr>
  </property>
</Properties>
</file>